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55" w:rsidRPr="00CD17DE" w:rsidRDefault="007E4855" w:rsidP="007E4855">
      <w:pPr>
        <w:rPr>
          <w:rFonts w:ascii="仿宋" w:eastAsia="仿宋" w:hAnsi="仿宋"/>
          <w:sz w:val="36"/>
          <w:szCs w:val="36"/>
        </w:rPr>
      </w:pPr>
      <w:r w:rsidRPr="00CD17DE">
        <w:rPr>
          <w:rFonts w:ascii="仿宋" w:eastAsia="仿宋" w:hAnsi="仿宋" w:hint="eastAsia"/>
          <w:sz w:val="36"/>
          <w:szCs w:val="36"/>
        </w:rPr>
        <w:t>附件1：</w:t>
      </w:r>
    </w:p>
    <w:p w:rsidR="007E4855" w:rsidRDefault="007E4855" w:rsidP="007E4855">
      <w:pPr>
        <w:spacing w:line="640" w:lineRule="exact"/>
        <w:jc w:val="center"/>
        <w:rPr>
          <w:rFonts w:ascii="方正小标宋简体" w:eastAsia="方正小标宋简体" w:hAnsi="宋体" w:hint="eastAsia"/>
          <w:sz w:val="40"/>
          <w:szCs w:val="36"/>
        </w:rPr>
      </w:pPr>
      <w:r w:rsidRPr="004C3CD0">
        <w:rPr>
          <w:rFonts w:ascii="方正小标宋简体" w:eastAsia="方正小标宋简体" w:hAnsi="宋体" w:hint="eastAsia"/>
          <w:sz w:val="40"/>
          <w:szCs w:val="36"/>
        </w:rPr>
        <w:t>无锡太湖学院2018年度思想政治工作理论研究</w:t>
      </w:r>
    </w:p>
    <w:p w:rsidR="007E4855" w:rsidRDefault="007E4855" w:rsidP="007E4855">
      <w:pPr>
        <w:spacing w:line="640" w:lineRule="exact"/>
        <w:jc w:val="center"/>
        <w:rPr>
          <w:rFonts w:ascii="方正小标宋简体" w:eastAsia="方正小标宋简体" w:hAnsi="宋体" w:hint="eastAsia"/>
          <w:sz w:val="40"/>
          <w:szCs w:val="36"/>
        </w:rPr>
      </w:pPr>
      <w:r w:rsidRPr="004C3CD0">
        <w:rPr>
          <w:rFonts w:ascii="方正小标宋简体" w:eastAsia="方正小标宋简体" w:hAnsi="宋体" w:hint="eastAsia"/>
          <w:sz w:val="40"/>
          <w:szCs w:val="36"/>
        </w:rPr>
        <w:t>课题指南</w:t>
      </w:r>
    </w:p>
    <w:p w:rsidR="007E4855" w:rsidRPr="004C3CD0" w:rsidRDefault="007E4855" w:rsidP="007E4855">
      <w:pPr>
        <w:spacing w:line="640" w:lineRule="exact"/>
        <w:jc w:val="center"/>
        <w:rPr>
          <w:rFonts w:ascii="方正小标宋简体" w:eastAsia="方正小标宋简体" w:hAnsi="宋体"/>
          <w:sz w:val="40"/>
          <w:szCs w:val="36"/>
        </w:rPr>
      </w:pPr>
    </w:p>
    <w:p w:rsidR="007E4855" w:rsidRDefault="007E4855" w:rsidP="007E4855">
      <w:pPr>
        <w:spacing w:line="560" w:lineRule="exact"/>
        <w:ind w:firstLineChars="200" w:firstLine="602"/>
        <w:rPr>
          <w:rFonts w:ascii="仿宋_GB2312" w:hAnsi="仿宋_GB2312" w:cs="华文仿宋"/>
          <w:b/>
          <w:sz w:val="30"/>
          <w:szCs w:val="30"/>
        </w:rPr>
      </w:pPr>
      <w:r>
        <w:rPr>
          <w:rFonts w:ascii="仿宋_GB2312" w:hAnsi="仿宋_GB2312" w:cs="华文仿宋" w:hint="eastAsia"/>
          <w:b/>
          <w:sz w:val="30"/>
          <w:szCs w:val="30"/>
        </w:rPr>
        <w:t>（一）高校党的建设</w:t>
      </w:r>
      <w:r w:rsidRPr="005839DA">
        <w:rPr>
          <w:rFonts w:ascii="仿宋_GB2312" w:hAnsi="仿宋_GB2312" w:cs="华文仿宋" w:hint="eastAsia"/>
          <w:b/>
          <w:sz w:val="30"/>
          <w:szCs w:val="30"/>
        </w:rPr>
        <w:t>研究</w:t>
      </w:r>
    </w:p>
    <w:p w:rsidR="007E4855" w:rsidRDefault="007E4855" w:rsidP="007E4855">
      <w:pPr>
        <w:spacing w:line="560" w:lineRule="exact"/>
        <w:ind w:firstLineChars="200" w:firstLine="600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 xml:space="preserve">1. </w:t>
      </w:r>
      <w:r w:rsidRPr="00F62962">
        <w:rPr>
          <w:rFonts w:ascii="仿宋_GB2312" w:hAnsi="仿宋_GB2312" w:cs="华文仿宋" w:hint="eastAsia"/>
          <w:sz w:val="30"/>
          <w:szCs w:val="30"/>
        </w:rPr>
        <w:t>学习党的十</w:t>
      </w:r>
      <w:r>
        <w:rPr>
          <w:rFonts w:ascii="仿宋_GB2312" w:hAnsi="仿宋_GB2312" w:cs="华文仿宋" w:hint="eastAsia"/>
          <w:sz w:val="30"/>
          <w:szCs w:val="30"/>
        </w:rPr>
        <w:t>九大精神，加强民办高校党的建设研究。</w:t>
      </w:r>
    </w:p>
    <w:p w:rsidR="007E4855" w:rsidRDefault="007E4855" w:rsidP="007E4855">
      <w:pPr>
        <w:spacing w:line="560" w:lineRule="exact"/>
        <w:ind w:firstLineChars="200" w:firstLine="600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>2. 学习贯彻</w:t>
      </w:r>
      <w:r w:rsidRPr="00F07CB9">
        <w:rPr>
          <w:rFonts w:ascii="仿宋_GB2312" w:hAnsi="仿宋_GB2312" w:cs="华文仿宋" w:hint="eastAsia"/>
          <w:sz w:val="30"/>
          <w:szCs w:val="30"/>
        </w:rPr>
        <w:t>习近平新时代中国特色社会主义思想</w:t>
      </w:r>
      <w:r>
        <w:rPr>
          <w:rFonts w:ascii="仿宋_GB2312" w:hAnsi="仿宋_GB2312" w:cs="华文仿宋" w:hint="eastAsia"/>
          <w:sz w:val="30"/>
          <w:szCs w:val="30"/>
        </w:rPr>
        <w:t>研究。</w:t>
      </w:r>
    </w:p>
    <w:p w:rsidR="007E4855" w:rsidRPr="00004C04" w:rsidRDefault="007E4855" w:rsidP="007E4855">
      <w:pPr>
        <w:spacing w:line="560" w:lineRule="exact"/>
        <w:ind w:firstLineChars="200" w:firstLine="600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 xml:space="preserve">3. </w:t>
      </w:r>
      <w:r w:rsidRPr="00F62962">
        <w:rPr>
          <w:rFonts w:ascii="仿宋_GB2312" w:hAnsi="仿宋_GB2312" w:cs="华文仿宋" w:hint="eastAsia"/>
          <w:sz w:val="30"/>
          <w:szCs w:val="30"/>
        </w:rPr>
        <w:t>围绕中心抓党</w:t>
      </w:r>
      <w:r>
        <w:rPr>
          <w:rFonts w:ascii="仿宋_GB2312" w:hAnsi="仿宋_GB2312" w:cs="华文仿宋" w:hint="eastAsia"/>
          <w:sz w:val="30"/>
          <w:szCs w:val="30"/>
        </w:rPr>
        <w:t>建、抓好</w:t>
      </w:r>
      <w:r w:rsidRPr="00004C04">
        <w:rPr>
          <w:rFonts w:ascii="仿宋_GB2312" w:hAnsi="仿宋_GB2312" w:cs="华文仿宋" w:hint="eastAsia"/>
          <w:sz w:val="30"/>
          <w:szCs w:val="30"/>
        </w:rPr>
        <w:t>党建促发展</w:t>
      </w:r>
      <w:r w:rsidRPr="00972CDC">
        <w:rPr>
          <w:rFonts w:ascii="仿宋_GB2312" w:hAnsi="仿宋_GB2312" w:cs="华文仿宋" w:hint="eastAsia"/>
          <w:sz w:val="30"/>
          <w:szCs w:val="30"/>
        </w:rPr>
        <w:t>研究</w:t>
      </w:r>
      <w:r w:rsidRPr="00004C04">
        <w:rPr>
          <w:rFonts w:ascii="仿宋_GB2312" w:hAnsi="仿宋_GB2312" w:cs="华文仿宋" w:hint="eastAsia"/>
          <w:sz w:val="30"/>
          <w:szCs w:val="30"/>
        </w:rPr>
        <w:t xml:space="preserve">。          </w:t>
      </w:r>
    </w:p>
    <w:p w:rsidR="007E4855" w:rsidRPr="00004C04" w:rsidRDefault="007E4855" w:rsidP="007E4855">
      <w:pPr>
        <w:spacing w:line="560" w:lineRule="exact"/>
        <w:ind w:firstLineChars="200" w:firstLine="600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>4</w:t>
      </w:r>
      <w:r w:rsidRPr="00004C04">
        <w:rPr>
          <w:rFonts w:ascii="仿宋_GB2312" w:hAnsi="仿宋_GB2312" w:cs="华文仿宋" w:hint="eastAsia"/>
          <w:sz w:val="30"/>
          <w:szCs w:val="30"/>
        </w:rPr>
        <w:t>.</w:t>
      </w:r>
      <w:r w:rsidRPr="00004C04">
        <w:rPr>
          <w:rFonts w:hint="eastAsia"/>
        </w:rPr>
        <w:t xml:space="preserve"> </w:t>
      </w:r>
      <w:r w:rsidRPr="00004C04">
        <w:rPr>
          <w:rFonts w:ascii="仿宋_GB2312" w:hAnsi="仿宋_GB2312" w:cs="华文仿宋" w:hint="eastAsia"/>
          <w:sz w:val="30"/>
          <w:szCs w:val="30"/>
        </w:rPr>
        <w:t>掌握民办高校意识形态工作领导权管理权话语权研究。</w:t>
      </w:r>
    </w:p>
    <w:p w:rsidR="007E4855" w:rsidRDefault="007E4855" w:rsidP="007E4855">
      <w:pPr>
        <w:spacing w:line="560" w:lineRule="exact"/>
        <w:ind w:firstLineChars="198" w:firstLine="594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>5</w:t>
      </w:r>
      <w:r w:rsidRPr="00004C04">
        <w:rPr>
          <w:rFonts w:ascii="仿宋_GB2312" w:hAnsi="仿宋_GB2312" w:cs="华文仿宋" w:hint="eastAsia"/>
          <w:sz w:val="30"/>
          <w:szCs w:val="30"/>
        </w:rPr>
        <w:t xml:space="preserve">. </w:t>
      </w:r>
      <w:r w:rsidRPr="00004C04">
        <w:rPr>
          <w:rFonts w:hint="eastAsia"/>
        </w:rPr>
        <w:t>推进</w:t>
      </w:r>
      <w:r w:rsidRPr="00004C04">
        <w:rPr>
          <w:rFonts w:ascii="仿宋_GB2312" w:hAnsi="仿宋_GB2312" w:cs="华文仿宋" w:hint="eastAsia"/>
          <w:sz w:val="30"/>
          <w:szCs w:val="30"/>
        </w:rPr>
        <w:t>“两学一做”常态化制度化</w:t>
      </w:r>
      <w:r w:rsidRPr="00D70FAE">
        <w:rPr>
          <w:rFonts w:ascii="仿宋_GB2312" w:hAnsi="仿宋_GB2312" w:cs="华文仿宋" w:hint="eastAsia"/>
          <w:sz w:val="30"/>
          <w:szCs w:val="30"/>
        </w:rPr>
        <w:t>研究</w:t>
      </w:r>
      <w:r w:rsidRPr="00004C04">
        <w:rPr>
          <w:rFonts w:ascii="仿宋_GB2312" w:hAnsi="仿宋_GB2312" w:cs="华文仿宋" w:hint="eastAsia"/>
          <w:sz w:val="30"/>
          <w:szCs w:val="30"/>
        </w:rPr>
        <w:t>。</w:t>
      </w:r>
    </w:p>
    <w:p w:rsidR="007E4855" w:rsidRDefault="007E4855" w:rsidP="007E4855">
      <w:pPr>
        <w:spacing w:line="560" w:lineRule="exact"/>
        <w:ind w:firstLineChars="200" w:firstLine="600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>6. 加强党的基层组织建设，创新基层党组织活动方式的探索和思考</w:t>
      </w:r>
      <w:r w:rsidRPr="00FF71C2">
        <w:rPr>
          <w:rFonts w:ascii="仿宋_GB2312" w:hAnsi="仿宋_GB2312" w:cs="华文仿宋" w:hint="eastAsia"/>
          <w:bCs/>
          <w:sz w:val="30"/>
          <w:szCs w:val="30"/>
        </w:rPr>
        <w:t>研究</w:t>
      </w:r>
    </w:p>
    <w:p w:rsidR="007E4855" w:rsidRDefault="007E4855" w:rsidP="007E4855">
      <w:pPr>
        <w:spacing w:line="560" w:lineRule="exact"/>
        <w:ind w:firstLineChars="200" w:firstLine="600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>7. 民办</w:t>
      </w:r>
      <w:r w:rsidRPr="00972CDC">
        <w:rPr>
          <w:rFonts w:ascii="仿宋_GB2312" w:hAnsi="仿宋_GB2312" w:cs="华文仿宋" w:hint="eastAsia"/>
          <w:sz w:val="30"/>
          <w:szCs w:val="30"/>
        </w:rPr>
        <w:t>高校</w:t>
      </w:r>
      <w:r>
        <w:rPr>
          <w:rFonts w:ascii="仿宋_GB2312" w:hAnsi="仿宋_GB2312" w:cs="华文仿宋" w:hint="eastAsia"/>
          <w:sz w:val="30"/>
          <w:szCs w:val="30"/>
        </w:rPr>
        <w:t>基层</w:t>
      </w:r>
      <w:r w:rsidRPr="00972CDC">
        <w:rPr>
          <w:rFonts w:ascii="仿宋_GB2312" w:hAnsi="仿宋_GB2312" w:cs="华文仿宋" w:hint="eastAsia"/>
          <w:sz w:val="30"/>
          <w:szCs w:val="30"/>
        </w:rPr>
        <w:t>党支部作用发挥机制与方式创新研究</w:t>
      </w:r>
    </w:p>
    <w:p w:rsidR="007E4855" w:rsidRDefault="007E4855" w:rsidP="007E4855">
      <w:pPr>
        <w:spacing w:line="560" w:lineRule="exact"/>
        <w:ind w:firstLineChars="200" w:firstLine="600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 xml:space="preserve">8. </w:t>
      </w:r>
      <w:bookmarkStart w:id="0" w:name="_GoBack"/>
      <w:bookmarkEnd w:id="0"/>
      <w:r w:rsidRPr="00972CDC">
        <w:rPr>
          <w:rFonts w:ascii="仿宋_GB2312" w:hAnsi="仿宋_GB2312" w:cs="华文仿宋" w:hint="eastAsia"/>
          <w:sz w:val="30"/>
          <w:szCs w:val="30"/>
        </w:rPr>
        <w:t>大学生党建模式</w:t>
      </w:r>
      <w:r>
        <w:rPr>
          <w:rFonts w:ascii="仿宋_GB2312" w:hAnsi="仿宋_GB2312" w:cs="华文仿宋" w:hint="eastAsia"/>
          <w:sz w:val="30"/>
          <w:szCs w:val="30"/>
        </w:rPr>
        <w:t>创新</w:t>
      </w:r>
      <w:r w:rsidRPr="00972CDC">
        <w:rPr>
          <w:rFonts w:ascii="仿宋_GB2312" w:hAnsi="仿宋_GB2312" w:cs="华文仿宋" w:hint="eastAsia"/>
          <w:sz w:val="30"/>
          <w:szCs w:val="30"/>
        </w:rPr>
        <w:t>研究</w:t>
      </w:r>
    </w:p>
    <w:p w:rsidR="007E4855" w:rsidRPr="004D3079" w:rsidRDefault="007E4855" w:rsidP="007E4855">
      <w:pPr>
        <w:spacing w:line="560" w:lineRule="exact"/>
        <w:ind w:firstLineChars="200" w:firstLine="600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>9.</w:t>
      </w:r>
      <w:r w:rsidR="001A2F35">
        <w:rPr>
          <w:rFonts w:ascii="仿宋_GB2312" w:hAnsi="仿宋_GB2312" w:cs="华文仿宋" w:hint="eastAsia"/>
          <w:sz w:val="30"/>
          <w:szCs w:val="30"/>
        </w:rPr>
        <w:t>教师党支部建设研究</w:t>
      </w:r>
    </w:p>
    <w:p w:rsidR="007E4855" w:rsidRDefault="007E4855" w:rsidP="007E4855">
      <w:pPr>
        <w:spacing w:line="560" w:lineRule="exact"/>
        <w:ind w:firstLineChars="198" w:firstLine="596"/>
        <w:rPr>
          <w:rFonts w:ascii="仿宋_GB2312" w:hAnsi="仿宋_GB2312" w:cs="华文仿宋"/>
          <w:b/>
          <w:sz w:val="30"/>
          <w:szCs w:val="30"/>
        </w:rPr>
      </w:pPr>
      <w:r>
        <w:rPr>
          <w:rFonts w:ascii="仿宋_GB2312" w:hAnsi="仿宋_GB2312" w:cs="华文仿宋" w:hint="eastAsia"/>
          <w:b/>
          <w:sz w:val="30"/>
          <w:szCs w:val="30"/>
        </w:rPr>
        <w:t>（二）高校</w:t>
      </w:r>
      <w:r w:rsidRPr="005839DA">
        <w:rPr>
          <w:rFonts w:ascii="仿宋_GB2312" w:hAnsi="仿宋_GB2312" w:cs="华文仿宋" w:hint="eastAsia"/>
          <w:b/>
          <w:sz w:val="30"/>
          <w:szCs w:val="30"/>
        </w:rPr>
        <w:t>思想政治</w:t>
      </w:r>
      <w:r>
        <w:rPr>
          <w:rFonts w:ascii="仿宋_GB2312" w:hAnsi="仿宋_GB2312" w:cs="华文仿宋" w:hint="eastAsia"/>
          <w:b/>
          <w:sz w:val="30"/>
          <w:szCs w:val="30"/>
        </w:rPr>
        <w:t>工作</w:t>
      </w:r>
      <w:r w:rsidRPr="005839DA">
        <w:rPr>
          <w:rFonts w:ascii="仿宋_GB2312" w:hAnsi="仿宋_GB2312" w:cs="华文仿宋" w:hint="eastAsia"/>
          <w:b/>
          <w:sz w:val="30"/>
          <w:szCs w:val="30"/>
        </w:rPr>
        <w:t>研究</w:t>
      </w:r>
      <w:r>
        <w:rPr>
          <w:rFonts w:ascii="仿宋_GB2312" w:hAnsi="仿宋_GB2312" w:cs="华文仿宋" w:hint="eastAsia"/>
          <w:b/>
          <w:sz w:val="30"/>
          <w:szCs w:val="30"/>
        </w:rPr>
        <w:t xml:space="preserve">     </w:t>
      </w:r>
    </w:p>
    <w:p w:rsidR="007E4855" w:rsidRDefault="007E4855" w:rsidP="007E4855">
      <w:pPr>
        <w:spacing w:line="560" w:lineRule="exact"/>
        <w:ind w:firstLineChars="198" w:firstLine="594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bCs/>
          <w:sz w:val="30"/>
          <w:szCs w:val="30"/>
        </w:rPr>
        <w:t>1.</w:t>
      </w:r>
      <w:r w:rsidRPr="00D70FAE">
        <w:rPr>
          <w:rFonts w:ascii="仿宋_GB2312" w:hAnsi="仿宋_GB2312" w:cs="华文仿宋" w:hint="eastAsia"/>
          <w:sz w:val="30"/>
          <w:szCs w:val="30"/>
        </w:rPr>
        <w:t>贯彻落实全国高校思想政治工作会议精神研究。</w:t>
      </w:r>
    </w:p>
    <w:p w:rsidR="007E4855" w:rsidRDefault="007E4855" w:rsidP="007E4855">
      <w:pPr>
        <w:spacing w:line="560" w:lineRule="exact"/>
        <w:ind w:firstLineChars="200" w:firstLine="600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 xml:space="preserve">2. </w:t>
      </w:r>
      <w:proofErr w:type="gramStart"/>
      <w:r w:rsidRPr="008129B2">
        <w:rPr>
          <w:rFonts w:ascii="仿宋_GB2312" w:hAnsi="仿宋_GB2312" w:cs="华文仿宋" w:hint="eastAsia"/>
          <w:sz w:val="30"/>
          <w:szCs w:val="30"/>
        </w:rPr>
        <w:t>践行</w:t>
      </w:r>
      <w:proofErr w:type="gramEnd"/>
      <w:r w:rsidRPr="008129B2">
        <w:rPr>
          <w:rFonts w:ascii="仿宋_GB2312" w:hAnsi="仿宋_GB2312" w:cs="华文仿宋" w:hint="eastAsia"/>
          <w:sz w:val="30"/>
          <w:szCs w:val="30"/>
        </w:rPr>
        <w:t>社会主义核心价值观研究</w:t>
      </w:r>
      <w:r>
        <w:rPr>
          <w:rFonts w:ascii="仿宋_GB2312" w:hAnsi="仿宋_GB2312" w:cs="华文仿宋" w:hint="eastAsia"/>
          <w:sz w:val="30"/>
          <w:szCs w:val="30"/>
        </w:rPr>
        <w:t>。</w:t>
      </w:r>
    </w:p>
    <w:p w:rsidR="007E4855" w:rsidRDefault="007E4855" w:rsidP="007E4855">
      <w:pPr>
        <w:spacing w:line="560" w:lineRule="exact"/>
        <w:ind w:firstLineChars="200" w:firstLine="600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 xml:space="preserve">3. </w:t>
      </w:r>
      <w:r w:rsidRPr="005839DA">
        <w:rPr>
          <w:rFonts w:ascii="仿宋_GB2312" w:hAnsi="仿宋_GB2312" w:cs="华文仿宋" w:hint="eastAsia"/>
          <w:sz w:val="30"/>
          <w:szCs w:val="30"/>
        </w:rPr>
        <w:t>立德树人根本任务的实现路径和工作机制研究</w:t>
      </w:r>
      <w:r>
        <w:rPr>
          <w:rFonts w:ascii="仿宋_GB2312" w:hAnsi="仿宋_GB2312" w:cs="华文仿宋" w:hint="eastAsia"/>
          <w:sz w:val="30"/>
          <w:szCs w:val="30"/>
        </w:rPr>
        <w:t>。</w:t>
      </w:r>
    </w:p>
    <w:p w:rsidR="007E4855" w:rsidRDefault="007E4855" w:rsidP="007E4855">
      <w:pPr>
        <w:spacing w:line="560" w:lineRule="exact"/>
        <w:ind w:firstLineChars="200" w:firstLine="600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>4.</w:t>
      </w:r>
      <w:r w:rsidRPr="00836CC9">
        <w:rPr>
          <w:rFonts w:hint="eastAsia"/>
        </w:rPr>
        <w:t xml:space="preserve"> </w:t>
      </w:r>
      <w:r>
        <w:rPr>
          <w:rFonts w:ascii="仿宋_GB2312" w:hAnsi="仿宋_GB2312" w:cs="华文仿宋" w:hint="eastAsia"/>
          <w:sz w:val="30"/>
          <w:szCs w:val="30"/>
        </w:rPr>
        <w:t>民办</w:t>
      </w:r>
      <w:r w:rsidRPr="00836CC9">
        <w:rPr>
          <w:rFonts w:ascii="仿宋_GB2312" w:hAnsi="仿宋_GB2312" w:cs="华文仿宋" w:hint="eastAsia"/>
          <w:sz w:val="30"/>
          <w:szCs w:val="30"/>
        </w:rPr>
        <w:t>高校新闻宣传工作大部门、大格局建设研究</w:t>
      </w:r>
      <w:r>
        <w:rPr>
          <w:rFonts w:ascii="仿宋_GB2312" w:hAnsi="仿宋_GB2312" w:cs="华文仿宋" w:hint="eastAsia"/>
          <w:sz w:val="30"/>
          <w:szCs w:val="30"/>
        </w:rPr>
        <w:t>。</w:t>
      </w:r>
    </w:p>
    <w:p w:rsidR="007E4855" w:rsidRPr="00674C28" w:rsidRDefault="007E4855" w:rsidP="007E4855">
      <w:pPr>
        <w:spacing w:line="560" w:lineRule="exact"/>
        <w:ind w:firstLineChars="200" w:firstLine="600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 xml:space="preserve">5. </w:t>
      </w:r>
      <w:r w:rsidRPr="00F208E1">
        <w:rPr>
          <w:rFonts w:ascii="仿宋_GB2312" w:hAnsi="仿宋_GB2312" w:cs="华文仿宋" w:hint="eastAsia"/>
          <w:sz w:val="30"/>
          <w:szCs w:val="30"/>
        </w:rPr>
        <w:t>提升大学生思想政治教育质量有效途径与长效机制研究</w:t>
      </w:r>
      <w:r>
        <w:rPr>
          <w:rFonts w:ascii="仿宋_GB2312" w:hAnsi="仿宋_GB2312" w:cs="华文仿宋" w:hint="eastAsia"/>
          <w:sz w:val="30"/>
          <w:szCs w:val="30"/>
        </w:rPr>
        <w:t>。</w:t>
      </w:r>
    </w:p>
    <w:p w:rsidR="007E4855" w:rsidRDefault="007E4855" w:rsidP="007E4855">
      <w:pPr>
        <w:spacing w:line="560" w:lineRule="exact"/>
        <w:ind w:firstLineChars="200" w:firstLine="600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 xml:space="preserve">6. </w:t>
      </w:r>
      <w:r w:rsidRPr="00F208E1">
        <w:rPr>
          <w:rFonts w:ascii="仿宋_GB2312" w:hAnsi="仿宋_GB2312" w:cs="华文仿宋" w:hint="eastAsia"/>
          <w:sz w:val="30"/>
          <w:szCs w:val="30"/>
        </w:rPr>
        <w:t>新形势下</w:t>
      </w:r>
      <w:r>
        <w:rPr>
          <w:rFonts w:ascii="仿宋_GB2312" w:hAnsi="仿宋_GB2312" w:cs="华文仿宋" w:hint="eastAsia"/>
          <w:sz w:val="30"/>
          <w:szCs w:val="30"/>
        </w:rPr>
        <w:t>高校</w:t>
      </w:r>
      <w:r w:rsidRPr="00F208E1">
        <w:rPr>
          <w:rFonts w:ascii="仿宋_GB2312" w:hAnsi="仿宋_GB2312" w:cs="华文仿宋" w:hint="eastAsia"/>
          <w:sz w:val="30"/>
          <w:szCs w:val="30"/>
        </w:rPr>
        <w:t>思想政治理论课教学改革研究。</w:t>
      </w:r>
      <w:r>
        <w:rPr>
          <w:rFonts w:ascii="仿宋_GB2312" w:hAnsi="仿宋_GB2312" w:cs="华文仿宋" w:hint="eastAsia"/>
          <w:sz w:val="30"/>
          <w:szCs w:val="30"/>
        </w:rPr>
        <w:t xml:space="preserve"> </w:t>
      </w:r>
    </w:p>
    <w:p w:rsidR="007E4855" w:rsidRPr="00CD1F3E" w:rsidRDefault="007E4855" w:rsidP="007E4855">
      <w:pPr>
        <w:spacing w:line="560" w:lineRule="exact"/>
        <w:ind w:firstLineChars="200" w:firstLine="600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>7. 民办本科院校校风、学风建设研究。</w:t>
      </w:r>
    </w:p>
    <w:p w:rsidR="007E4855" w:rsidRDefault="007E4855" w:rsidP="007E4855">
      <w:pPr>
        <w:spacing w:line="560" w:lineRule="exact"/>
        <w:ind w:firstLineChars="200" w:firstLine="600"/>
        <w:rPr>
          <w:rFonts w:ascii="仿宋_GB2312" w:hAnsi="仿宋_GB2312" w:cs="华文仿宋"/>
          <w:bCs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>8</w:t>
      </w:r>
      <w:r w:rsidRPr="00EF6D0A">
        <w:rPr>
          <w:rFonts w:ascii="仿宋_GB2312" w:hAnsi="仿宋_GB2312" w:cs="华文仿宋" w:hint="eastAsia"/>
          <w:bCs/>
          <w:sz w:val="30"/>
          <w:szCs w:val="30"/>
        </w:rPr>
        <w:t>.</w:t>
      </w:r>
      <w:r w:rsidRPr="00EF6D0A">
        <w:rPr>
          <w:rFonts w:ascii="仿宋_GB2312" w:hAnsi="仿宋_GB2312" w:cs="华文仿宋" w:hint="eastAsia"/>
          <w:sz w:val="30"/>
          <w:szCs w:val="30"/>
        </w:rPr>
        <w:t xml:space="preserve"> </w:t>
      </w:r>
      <w:r>
        <w:rPr>
          <w:rFonts w:ascii="仿宋_GB2312" w:hAnsi="仿宋_GB2312" w:cs="华文仿宋" w:hint="eastAsia"/>
          <w:sz w:val="30"/>
          <w:szCs w:val="30"/>
        </w:rPr>
        <w:t>高校</w:t>
      </w:r>
      <w:r w:rsidRPr="00EF6D0A">
        <w:rPr>
          <w:rFonts w:ascii="仿宋_GB2312" w:hAnsi="仿宋_GB2312" w:cs="华文仿宋" w:hint="eastAsia"/>
          <w:bCs/>
          <w:sz w:val="30"/>
          <w:szCs w:val="30"/>
        </w:rPr>
        <w:t>师德师风建设研究。</w:t>
      </w:r>
    </w:p>
    <w:p w:rsidR="007E4855" w:rsidRDefault="007E4855" w:rsidP="007E4855">
      <w:pPr>
        <w:spacing w:line="560" w:lineRule="exact"/>
        <w:ind w:firstLineChars="200" w:firstLine="600"/>
        <w:rPr>
          <w:rFonts w:ascii="仿宋_GB2312" w:hAnsi="仿宋_GB2312" w:cs="华文仿宋"/>
          <w:bCs/>
          <w:sz w:val="30"/>
          <w:szCs w:val="30"/>
        </w:rPr>
      </w:pPr>
      <w:r>
        <w:rPr>
          <w:rFonts w:ascii="仿宋_GB2312" w:hAnsi="仿宋_GB2312" w:cs="华文仿宋" w:hint="eastAsia"/>
          <w:bCs/>
          <w:sz w:val="30"/>
          <w:szCs w:val="30"/>
        </w:rPr>
        <w:lastRenderedPageBreak/>
        <w:t xml:space="preserve">9. </w:t>
      </w:r>
      <w:r>
        <w:rPr>
          <w:rFonts w:ascii="仿宋_GB2312" w:hAnsi="仿宋_GB2312" w:cs="华文仿宋" w:hint="eastAsia"/>
          <w:sz w:val="30"/>
          <w:szCs w:val="30"/>
        </w:rPr>
        <w:t>民办高校辅导员队伍建设长效机制研究。</w:t>
      </w:r>
    </w:p>
    <w:p w:rsidR="007E4855" w:rsidRPr="005839DA" w:rsidRDefault="007E4855" w:rsidP="007E4855">
      <w:pPr>
        <w:spacing w:line="560" w:lineRule="exact"/>
        <w:ind w:firstLineChars="198" w:firstLine="594"/>
        <w:rPr>
          <w:rFonts w:ascii="仿宋_GB2312" w:hAnsi="仿宋_GB2312" w:cs="华文仿宋"/>
          <w:bCs/>
          <w:sz w:val="30"/>
          <w:szCs w:val="30"/>
        </w:rPr>
      </w:pPr>
      <w:r>
        <w:rPr>
          <w:rFonts w:ascii="仿宋_GB2312" w:hAnsi="仿宋_GB2312" w:cs="华文仿宋" w:hint="eastAsia"/>
          <w:bCs/>
          <w:sz w:val="30"/>
          <w:szCs w:val="30"/>
        </w:rPr>
        <w:t xml:space="preserve">10. </w:t>
      </w:r>
      <w:r w:rsidRPr="005839DA">
        <w:rPr>
          <w:rFonts w:ascii="仿宋_GB2312" w:hAnsi="仿宋_GB2312" w:cs="华文仿宋" w:hint="eastAsia"/>
          <w:bCs/>
          <w:sz w:val="30"/>
          <w:szCs w:val="30"/>
        </w:rPr>
        <w:t>青年学生榜样</w:t>
      </w:r>
      <w:r w:rsidRPr="00EF6D0A">
        <w:rPr>
          <w:rFonts w:ascii="仿宋_GB2312" w:hAnsi="仿宋_GB2312" w:cs="华文仿宋" w:hint="eastAsia"/>
          <w:bCs/>
          <w:sz w:val="30"/>
          <w:szCs w:val="30"/>
        </w:rPr>
        <w:t>的培育机制</w:t>
      </w:r>
      <w:r w:rsidRPr="005839DA">
        <w:rPr>
          <w:rFonts w:ascii="仿宋_GB2312" w:hAnsi="仿宋_GB2312" w:cs="华文仿宋" w:hint="eastAsia"/>
          <w:bCs/>
          <w:sz w:val="30"/>
          <w:szCs w:val="30"/>
        </w:rPr>
        <w:t>研究</w:t>
      </w:r>
      <w:r>
        <w:rPr>
          <w:rFonts w:ascii="仿宋_GB2312" w:hAnsi="仿宋_GB2312" w:cs="华文仿宋" w:hint="eastAsia"/>
          <w:bCs/>
          <w:sz w:val="30"/>
          <w:szCs w:val="30"/>
        </w:rPr>
        <w:t>。</w:t>
      </w:r>
    </w:p>
    <w:p w:rsidR="007E4855" w:rsidRDefault="007E4855" w:rsidP="007E4855">
      <w:pPr>
        <w:spacing w:line="560" w:lineRule="exact"/>
        <w:ind w:firstLineChars="198" w:firstLine="594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 xml:space="preserve">11. </w:t>
      </w:r>
      <w:r w:rsidRPr="00F13BD7">
        <w:rPr>
          <w:rFonts w:ascii="仿宋_GB2312" w:hAnsi="仿宋_GB2312" w:cs="华文仿宋" w:hint="eastAsia"/>
          <w:sz w:val="30"/>
          <w:szCs w:val="30"/>
        </w:rPr>
        <w:t>大学生群团组织发展及社团管理模式创新研究</w:t>
      </w:r>
      <w:r>
        <w:rPr>
          <w:rFonts w:ascii="仿宋_GB2312" w:hAnsi="仿宋_GB2312" w:cs="华文仿宋" w:hint="eastAsia"/>
          <w:sz w:val="30"/>
          <w:szCs w:val="30"/>
        </w:rPr>
        <w:t>。</w:t>
      </w:r>
    </w:p>
    <w:p w:rsidR="007E4855" w:rsidRDefault="007E4855" w:rsidP="007E4855">
      <w:pPr>
        <w:spacing w:line="560" w:lineRule="exact"/>
        <w:ind w:firstLineChars="198" w:firstLine="594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>12. 第二课堂、社团组织、社会实践等对学生成长成才的作用研究。</w:t>
      </w:r>
    </w:p>
    <w:p w:rsidR="007E4855" w:rsidRDefault="007E4855" w:rsidP="007E4855">
      <w:pPr>
        <w:spacing w:line="560" w:lineRule="exact"/>
        <w:ind w:firstLineChars="198" w:firstLine="594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>13. 高校学生宿舍文化建设研究。</w:t>
      </w:r>
    </w:p>
    <w:p w:rsidR="007E4855" w:rsidRDefault="007E4855" w:rsidP="007E4855">
      <w:pPr>
        <w:spacing w:line="560" w:lineRule="exact"/>
        <w:ind w:firstLineChars="198" w:firstLine="594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 xml:space="preserve">14. </w:t>
      </w:r>
      <w:r w:rsidRPr="00D60FB9">
        <w:rPr>
          <w:rFonts w:ascii="仿宋_GB2312" w:hAnsi="仿宋_GB2312" w:cs="华文仿宋" w:hint="eastAsia"/>
          <w:sz w:val="30"/>
          <w:szCs w:val="30"/>
        </w:rPr>
        <w:t>大数据与大学生教育管理创新研究</w:t>
      </w:r>
      <w:r>
        <w:rPr>
          <w:rFonts w:ascii="仿宋_GB2312" w:hAnsi="仿宋_GB2312" w:cs="华文仿宋" w:hint="eastAsia"/>
          <w:sz w:val="30"/>
          <w:szCs w:val="30"/>
        </w:rPr>
        <w:t>。</w:t>
      </w:r>
    </w:p>
    <w:p w:rsidR="007E4855" w:rsidRPr="00E32591" w:rsidRDefault="007E4855" w:rsidP="007E4855">
      <w:pPr>
        <w:spacing w:line="560" w:lineRule="exact"/>
        <w:ind w:firstLineChars="198" w:firstLine="594"/>
        <w:rPr>
          <w:rFonts w:ascii="仿宋_GB2312" w:hAnsi="仿宋_GB2312" w:cs="华文仿宋"/>
          <w:sz w:val="30"/>
          <w:szCs w:val="30"/>
        </w:rPr>
      </w:pPr>
      <w:r>
        <w:rPr>
          <w:rFonts w:ascii="仿宋_GB2312" w:hAnsi="仿宋_GB2312" w:cs="华文仿宋" w:hint="eastAsia"/>
          <w:sz w:val="30"/>
          <w:szCs w:val="30"/>
        </w:rPr>
        <w:t>15</w:t>
      </w:r>
      <w:r w:rsidRPr="00E32591">
        <w:rPr>
          <w:rFonts w:ascii="仿宋_GB2312" w:hAnsi="仿宋_GB2312" w:cs="华文仿宋" w:hint="eastAsia"/>
          <w:sz w:val="30"/>
          <w:szCs w:val="30"/>
        </w:rPr>
        <w:t>.</w:t>
      </w:r>
      <w:r>
        <w:rPr>
          <w:rFonts w:ascii="仿宋_GB2312" w:hAnsi="仿宋_GB2312" w:cs="华文仿宋" w:hint="eastAsia"/>
          <w:sz w:val="30"/>
          <w:szCs w:val="30"/>
        </w:rPr>
        <w:t xml:space="preserve"> 高校</w:t>
      </w:r>
      <w:r w:rsidRPr="00E32591">
        <w:rPr>
          <w:rFonts w:ascii="仿宋_GB2312" w:hAnsi="仿宋_GB2312" w:cs="华文仿宋" w:hint="eastAsia"/>
          <w:sz w:val="30"/>
          <w:szCs w:val="30"/>
        </w:rPr>
        <w:t>校园文化建设研究</w:t>
      </w:r>
      <w:r>
        <w:rPr>
          <w:rFonts w:ascii="仿宋_GB2312" w:hAnsi="仿宋_GB2312" w:cs="华文仿宋" w:hint="eastAsia"/>
          <w:sz w:val="30"/>
          <w:szCs w:val="30"/>
        </w:rPr>
        <w:t>。</w:t>
      </w:r>
    </w:p>
    <w:p w:rsidR="007E4855" w:rsidRDefault="007E4855" w:rsidP="007E4855">
      <w:pPr>
        <w:spacing w:line="560" w:lineRule="exact"/>
        <w:ind w:firstLineChars="200" w:firstLine="600"/>
        <w:rPr>
          <w:rFonts w:ascii="仿宋_GB2312" w:hAnsi="仿宋_GB2312" w:cs="华文仿宋"/>
          <w:sz w:val="30"/>
          <w:szCs w:val="30"/>
        </w:rPr>
      </w:pPr>
    </w:p>
    <w:p w:rsidR="007E4855" w:rsidRPr="004E7CE0" w:rsidRDefault="007E4855" w:rsidP="007E4855">
      <w:pPr>
        <w:spacing w:line="460" w:lineRule="exact"/>
        <w:rPr>
          <w:rFonts w:ascii="仿宋_GB2312" w:hAnsi="黑体"/>
          <w:sz w:val="32"/>
          <w:szCs w:val="32"/>
        </w:rPr>
      </w:pPr>
      <w:r w:rsidRPr="004E7CE0">
        <w:rPr>
          <w:rFonts w:ascii="仿宋_GB2312" w:hAnsi="黑体" w:hint="eastAsia"/>
          <w:sz w:val="32"/>
          <w:szCs w:val="32"/>
        </w:rPr>
        <w:t xml:space="preserve"> </w:t>
      </w:r>
      <w:r w:rsidRPr="004E7CE0">
        <w:rPr>
          <w:rFonts w:ascii="仿宋_GB2312" w:hAnsi="黑体" w:cs="华文仿宋" w:hint="eastAsia"/>
          <w:sz w:val="30"/>
          <w:szCs w:val="30"/>
        </w:rPr>
        <w:t xml:space="preserve">   注：</w:t>
      </w:r>
      <w:r>
        <w:rPr>
          <w:rFonts w:ascii="仿宋_GB2312" w:hAnsi="黑体" w:cs="华文仿宋" w:hint="eastAsia"/>
          <w:sz w:val="30"/>
          <w:szCs w:val="30"/>
        </w:rPr>
        <w:t>鼓励</w:t>
      </w:r>
      <w:r w:rsidRPr="004E7CE0">
        <w:rPr>
          <w:rFonts w:ascii="仿宋_GB2312" w:hAnsi="黑体" w:cs="华文仿宋" w:hint="eastAsia"/>
          <w:sz w:val="30"/>
          <w:szCs w:val="30"/>
        </w:rPr>
        <w:t>从《</w:t>
      </w:r>
      <w:r>
        <w:rPr>
          <w:rFonts w:ascii="仿宋_GB2312" w:hAnsi="黑体" w:cs="华文仿宋" w:hint="eastAsia"/>
          <w:sz w:val="30"/>
          <w:szCs w:val="30"/>
        </w:rPr>
        <w:t>中共中央办公厅关于加强民办学校党的建设的意见（试行）</w:t>
      </w:r>
      <w:r w:rsidRPr="004E7CE0">
        <w:rPr>
          <w:rFonts w:ascii="仿宋_GB2312" w:hAnsi="黑体" w:cs="华文仿宋" w:hint="eastAsia"/>
          <w:sz w:val="30"/>
          <w:szCs w:val="30"/>
        </w:rPr>
        <w:t>》、《高校思想政治工作质量提升工程实施纲要》中确定选题。</w:t>
      </w:r>
    </w:p>
    <w:p w:rsidR="00F26EE5" w:rsidRPr="007E4855" w:rsidRDefault="00F26EE5"/>
    <w:sectPr w:rsidR="00F26EE5" w:rsidRPr="007E4855" w:rsidSect="004E7CE0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4855"/>
    <w:rsid w:val="001A2F35"/>
    <w:rsid w:val="007E4855"/>
    <w:rsid w:val="00F2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55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2</cp:revision>
  <cp:lastPrinted>2018-01-05T06:43:00Z</cp:lastPrinted>
  <dcterms:created xsi:type="dcterms:W3CDTF">2018-01-05T06:41:00Z</dcterms:created>
  <dcterms:modified xsi:type="dcterms:W3CDTF">2018-01-05T06:58:00Z</dcterms:modified>
</cp:coreProperties>
</file>